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C4C" w14:textId="77777777" w:rsidR="00873B9F" w:rsidRPr="00802AB9" w:rsidRDefault="00873B9F" w:rsidP="00873B9F">
      <w:pPr>
        <w:spacing w:line="240" w:lineRule="auto"/>
        <w:jc w:val="center"/>
        <w:rPr>
          <w:rFonts w:ascii="Calibri" w:eastAsia="Calibri" w:hAnsi="Calibri" w:cs="Calibri"/>
          <w:b/>
          <w:bCs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>CONVENIO DE ADHESIÓN</w:t>
      </w:r>
    </w:p>
    <w:p w14:paraId="24C55C01" w14:textId="77777777" w:rsidR="00873B9F" w:rsidRPr="00802AB9" w:rsidRDefault="00873B9F" w:rsidP="00873B9F">
      <w:pPr>
        <w:spacing w:line="240" w:lineRule="auto"/>
        <w:jc w:val="center"/>
        <w:rPr>
          <w:rFonts w:ascii="Calibri" w:eastAsia="Calibri" w:hAnsi="Calibri" w:cs="Calibri"/>
          <w:b/>
          <w:bCs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MUESTRA DE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 “LAS PRIMERAS INGENIERAS DE IBEROAMÉRICA”</w:t>
      </w:r>
    </w:p>
    <w:p w14:paraId="42675546" w14:textId="77777777" w:rsidR="00873B9F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  <w:u w:val="sing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873B9F" w14:paraId="078B223E" w14:textId="77777777" w:rsidTr="00B025AA">
        <w:trPr>
          <w:jc w:val="center"/>
        </w:trPr>
        <w:tc>
          <w:tcPr>
            <w:tcW w:w="3969" w:type="dxa"/>
            <w:vAlign w:val="center"/>
          </w:tcPr>
          <w:p w14:paraId="113F4024" w14:textId="77777777" w:rsidR="00873B9F" w:rsidRDefault="00873B9F" w:rsidP="00B025AA">
            <w:pPr>
              <w:jc w:val="center"/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06B3157" wp14:editId="6B50B04B">
                  <wp:extent cx="1633212" cy="683398"/>
                  <wp:effectExtent l="0" t="0" r="5715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561" cy="693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428C5329" w14:textId="77777777" w:rsidR="00873B9F" w:rsidRDefault="00873B9F" w:rsidP="00B025AA">
            <w:pPr>
              <w:jc w:val="center"/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</w:p>
        </w:tc>
        <w:tc>
          <w:tcPr>
            <w:tcW w:w="3969" w:type="dxa"/>
            <w:vAlign w:val="center"/>
          </w:tcPr>
          <w:p w14:paraId="1C5F1A92" w14:textId="77777777" w:rsidR="00873B9F" w:rsidRPr="00200520" w:rsidRDefault="00873B9F" w:rsidP="00B025AA">
            <w:pPr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Logo Institución adherente</w:t>
            </w:r>
          </w:p>
        </w:tc>
      </w:tr>
    </w:tbl>
    <w:p w14:paraId="7FAD57C5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  <w:u w:val="single"/>
        </w:rPr>
      </w:pPr>
    </w:p>
    <w:p w14:paraId="380D2A10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sz w:val="23"/>
          <w:szCs w:val="23"/>
        </w:rPr>
        <w:t>En este acto comparecen, por una parte, la Asociación Iberoamericana de Instituciones de Enseñanza de la Ingeniería, representada por su Secretario ejecutivo, Ing. Luis Alberto Gonz</w:t>
      </w:r>
      <w:r>
        <w:rPr>
          <w:rFonts w:ascii="Calibri" w:eastAsia="Calibri" w:hAnsi="Calibri" w:cs="Calibri"/>
          <w:sz w:val="23"/>
          <w:szCs w:val="23"/>
        </w:rPr>
        <w:t>á</w:t>
      </w:r>
      <w:r w:rsidRPr="00802AB9">
        <w:rPr>
          <w:rFonts w:ascii="Calibri" w:eastAsia="Calibri" w:hAnsi="Calibri" w:cs="Calibri"/>
          <w:sz w:val="23"/>
          <w:szCs w:val="23"/>
        </w:rPr>
        <w:t xml:space="preserve">lez Araujo, con domicilio en la Carrera 68D 25B 86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OF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205 de la ciudad de Bogotá, Colombia, en adelante</w:t>
      </w:r>
      <w:r w:rsidRPr="00802AB9">
        <w:rPr>
          <w:rFonts w:ascii="Calibri" w:eastAsia="Calibri" w:hAnsi="Calibri" w:cs="Calibri"/>
          <w:b/>
          <w:bCs/>
          <w:sz w:val="23"/>
          <w:szCs w:val="23"/>
          <w:highlight w:val="yellow"/>
        </w:rPr>
        <w:t xml:space="preserve"> 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  <w:highlight w:val="yellow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  <w:highlight w:val="yellow"/>
        </w:rPr>
        <w:t>;</w:t>
      </w:r>
      <w:r w:rsidRPr="00802AB9">
        <w:rPr>
          <w:rFonts w:ascii="Calibri" w:eastAsia="Calibri" w:hAnsi="Calibri" w:cs="Calibri"/>
          <w:sz w:val="23"/>
          <w:szCs w:val="23"/>
        </w:rPr>
        <w:t xml:space="preserve"> y, por la otra parte, la </w:t>
      </w:r>
      <w:r w:rsidRPr="00802AB9">
        <w:rPr>
          <w:rFonts w:ascii="Calibri" w:eastAsia="Calibri" w:hAnsi="Calibri" w:cs="Calibri"/>
          <w:sz w:val="23"/>
          <w:szCs w:val="23"/>
          <w:highlight w:val="yellow"/>
        </w:rPr>
        <w:t>nombre institución</w:t>
      </w:r>
      <w:r w:rsidRPr="00802AB9">
        <w:rPr>
          <w:rFonts w:ascii="Calibri" w:eastAsia="Calibri" w:hAnsi="Calibri" w:cs="Calibri"/>
          <w:sz w:val="23"/>
          <w:szCs w:val="23"/>
        </w:rPr>
        <w:t xml:space="preserve">, representada por </w:t>
      </w:r>
      <w:r w:rsidRPr="00802AB9">
        <w:rPr>
          <w:rFonts w:ascii="Calibri" w:eastAsia="Calibri" w:hAnsi="Calibri" w:cs="Calibri"/>
          <w:sz w:val="23"/>
          <w:szCs w:val="23"/>
          <w:highlight w:val="yellow"/>
        </w:rPr>
        <w:t>nombre representante</w:t>
      </w:r>
      <w:r w:rsidRPr="00802AB9">
        <w:rPr>
          <w:rFonts w:ascii="Calibri" w:eastAsia="Calibri" w:hAnsi="Calibri" w:cs="Calibri"/>
          <w:sz w:val="23"/>
          <w:szCs w:val="23"/>
        </w:rPr>
        <w:t xml:space="preserve">, en su carácter de </w:t>
      </w:r>
      <w:r w:rsidRPr="00802AB9">
        <w:rPr>
          <w:rFonts w:ascii="Calibri" w:eastAsia="Calibri" w:hAnsi="Calibri" w:cs="Calibri"/>
          <w:sz w:val="23"/>
          <w:szCs w:val="23"/>
          <w:highlight w:val="yellow"/>
        </w:rPr>
        <w:t>cargo de la persona representante</w:t>
      </w:r>
      <w:r w:rsidRPr="00802AB9">
        <w:rPr>
          <w:rFonts w:ascii="Calibri" w:eastAsia="Calibri" w:hAnsi="Calibri" w:cs="Calibri"/>
          <w:sz w:val="23"/>
          <w:szCs w:val="23"/>
        </w:rPr>
        <w:t xml:space="preserve">, con domicilio en la </w:t>
      </w:r>
      <w:r w:rsidRPr="00802AB9">
        <w:rPr>
          <w:rFonts w:ascii="Calibri" w:eastAsia="Calibri" w:hAnsi="Calibri" w:cs="Calibri"/>
          <w:sz w:val="23"/>
          <w:szCs w:val="23"/>
          <w:highlight w:val="yellow"/>
        </w:rPr>
        <w:t xml:space="preserve">dirección de la institución </w:t>
      </w:r>
      <w:r w:rsidRPr="00802AB9">
        <w:rPr>
          <w:rFonts w:ascii="Calibri" w:eastAsia="Calibri" w:hAnsi="Calibri" w:cs="Calibri"/>
          <w:sz w:val="23"/>
          <w:szCs w:val="23"/>
        </w:rPr>
        <w:t>de la ciudad de</w:t>
      </w:r>
      <w:r w:rsidRPr="00802AB9">
        <w:rPr>
          <w:rFonts w:ascii="Calibri" w:eastAsia="Calibri" w:hAnsi="Calibri" w:cs="Calibri"/>
          <w:sz w:val="23"/>
          <w:szCs w:val="23"/>
          <w:highlight w:val="yellow"/>
        </w:rPr>
        <w:t xml:space="preserve"> ciudad, país, </w:t>
      </w:r>
      <w:r w:rsidRPr="00802AB9">
        <w:rPr>
          <w:rFonts w:ascii="Calibri" w:eastAsia="Calibri" w:hAnsi="Calibri" w:cs="Calibri"/>
          <w:sz w:val="23"/>
          <w:szCs w:val="23"/>
        </w:rPr>
        <w:t>en adelante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 LA INSTITUCIÓN ADHERENTE</w:t>
      </w:r>
      <w:r w:rsidRPr="00802AB9">
        <w:rPr>
          <w:rFonts w:ascii="Calibri" w:eastAsia="Calibri" w:hAnsi="Calibri" w:cs="Calibri"/>
          <w:sz w:val="23"/>
          <w:szCs w:val="23"/>
        </w:rPr>
        <w:t xml:space="preserve">, proceden a celebrar la presente Acta de Adhesión sobre la MUESTRA DE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“LAS PRIMERAS INGENIERAS DE IBEROAMÉRICA”, la cual se regirá por las siguientes cláusulas:</w:t>
      </w:r>
    </w:p>
    <w:p w14:paraId="6C136746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3F6DE2DD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>PRIMERA. OBJETO DEL CONVENIO</w:t>
      </w:r>
      <w:r w:rsidRPr="00802AB9">
        <w:rPr>
          <w:rFonts w:ascii="Calibri" w:eastAsia="Calibri" w:hAnsi="Calibri" w:cs="Calibri"/>
          <w:sz w:val="23"/>
          <w:szCs w:val="23"/>
        </w:rPr>
        <w:t xml:space="preserve"> El presente convenio tiene por objeto regular la cesión de las piezas digitales integrantes de la </w:t>
      </w:r>
      <w:r w:rsidRPr="00802AB9">
        <w:rPr>
          <w:rFonts w:ascii="Calibri" w:eastAsia="Calibri" w:hAnsi="Calibri" w:cs="Calibri"/>
          <w:sz w:val="23"/>
          <w:szCs w:val="23"/>
          <w:u w:val="single"/>
        </w:rPr>
        <w:t xml:space="preserve">MUESTRA DE </w:t>
      </w:r>
      <w:proofErr w:type="spellStart"/>
      <w:r w:rsidRPr="00802AB9">
        <w:rPr>
          <w:rFonts w:ascii="Calibri" w:eastAsia="Calibri" w:hAnsi="Calibri" w:cs="Calibri"/>
          <w:sz w:val="23"/>
          <w:szCs w:val="23"/>
          <w:u w:val="single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  <w:u w:val="single"/>
        </w:rPr>
        <w:t xml:space="preserve"> “LAS PRIMERAS INGENIERAS DE IBEROAMÉRICA”,</w:t>
      </w:r>
      <w:r w:rsidRPr="00802AB9">
        <w:rPr>
          <w:rFonts w:ascii="Calibri" w:eastAsia="Calibri" w:hAnsi="Calibri" w:cs="Calibri"/>
          <w:sz w:val="23"/>
          <w:szCs w:val="23"/>
        </w:rPr>
        <w:t xml:space="preserve"> de propiedad de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>, para su exhibición pública.</w:t>
      </w:r>
    </w:p>
    <w:p w14:paraId="75A50AA1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5795B43A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SEGUNDA. DURACIÓN. </w:t>
      </w:r>
      <w:r w:rsidRPr="00802AB9">
        <w:rPr>
          <w:rFonts w:ascii="Calibri" w:eastAsia="Calibri" w:hAnsi="Calibri" w:cs="Calibri"/>
          <w:sz w:val="23"/>
          <w:szCs w:val="23"/>
        </w:rPr>
        <w:t xml:space="preserve">La cesión de las piezas digitales será a perpetuidad reconociendo a su autor, el Dr. Yann Cristal y a LA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, la titularidad de </w:t>
      </w:r>
      <w:proofErr w:type="gramStart"/>
      <w:r w:rsidRPr="00802AB9">
        <w:rPr>
          <w:rFonts w:ascii="Calibri" w:eastAsia="Calibri" w:hAnsi="Calibri" w:cs="Calibri"/>
          <w:sz w:val="23"/>
          <w:szCs w:val="23"/>
        </w:rPr>
        <w:t>la misma</w:t>
      </w:r>
      <w:proofErr w:type="gramEnd"/>
      <w:r w:rsidRPr="00802AB9">
        <w:rPr>
          <w:rFonts w:ascii="Calibri" w:eastAsia="Calibri" w:hAnsi="Calibri" w:cs="Calibri"/>
          <w:sz w:val="23"/>
          <w:szCs w:val="23"/>
        </w:rPr>
        <w:t>.</w:t>
      </w:r>
    </w:p>
    <w:p w14:paraId="25300B16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3F2601B1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>TERCERA. COMPROMISOS DE LA INSTITUCIÓN ADHERENTE</w:t>
      </w:r>
      <w:r w:rsidRPr="00802AB9">
        <w:rPr>
          <w:rFonts w:ascii="Calibri" w:eastAsia="Calibri" w:hAnsi="Calibri" w:cs="Calibri"/>
          <w:sz w:val="23"/>
          <w:szCs w:val="23"/>
        </w:rPr>
        <w:t xml:space="preserve">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RESPECTO DE LA MUESTRA. </w:t>
      </w:r>
      <w:r w:rsidRPr="00802AB9">
        <w:rPr>
          <w:rFonts w:ascii="Calibri" w:eastAsia="Calibri" w:hAnsi="Calibri" w:cs="Calibri"/>
          <w:sz w:val="23"/>
          <w:szCs w:val="23"/>
        </w:rPr>
        <w:t xml:space="preserve">LA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INSTITUCIÓN ADHERENTE </w:t>
      </w:r>
      <w:r w:rsidRPr="00802AB9">
        <w:rPr>
          <w:rFonts w:ascii="Calibri" w:eastAsia="Calibri" w:hAnsi="Calibri" w:cs="Calibri"/>
          <w:sz w:val="23"/>
          <w:szCs w:val="23"/>
        </w:rPr>
        <w:t xml:space="preserve">se compromete a: a) Cumplimentar los requisitos de exposición establecidos b) No realizar intervenciones o modificaciones en las obras sin el consentimiento expreso y por escrito de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. c) No ceder a terceros las piezas integrantes de la MUESTRA DE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“</w:t>
      </w:r>
      <w:r w:rsidRPr="00802AB9">
        <w:rPr>
          <w:rFonts w:ascii="Calibri" w:eastAsia="Calibri" w:hAnsi="Calibri" w:cs="Calibri"/>
          <w:sz w:val="23"/>
          <w:szCs w:val="23"/>
          <w:u w:val="single"/>
        </w:rPr>
        <w:t>LAS PRIMERAS INGENIERAS DE IBEROAMÉRICA”.</w:t>
      </w:r>
      <w:r w:rsidRPr="00802AB9">
        <w:rPr>
          <w:rFonts w:ascii="Calibri" w:eastAsia="Calibri" w:hAnsi="Calibri" w:cs="Calibri"/>
          <w:sz w:val="23"/>
          <w:szCs w:val="23"/>
        </w:rPr>
        <w:t xml:space="preserve"> d) si correspondiera, sumar a la MUESTRA una pieza digital, esta debe ser aprobada por la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>.</w:t>
      </w:r>
    </w:p>
    <w:p w14:paraId="301BADB5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30E3BA64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>CUARTA. COMPROMISOS DE LA INSTITUCIÓN ADHERENTE</w:t>
      </w:r>
      <w:r w:rsidRPr="00802AB9">
        <w:rPr>
          <w:rFonts w:ascii="Calibri" w:eastAsia="Calibri" w:hAnsi="Calibri" w:cs="Calibri"/>
          <w:sz w:val="23"/>
          <w:szCs w:val="23"/>
        </w:rPr>
        <w:t xml:space="preserve">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RESPECTO DE LA EXPOSICIÓN PÚBLICA. </w:t>
      </w:r>
      <w:r w:rsidRPr="00802AB9">
        <w:rPr>
          <w:rFonts w:ascii="Calibri" w:eastAsia="Calibri" w:hAnsi="Calibri" w:cs="Calibri"/>
          <w:sz w:val="23"/>
          <w:szCs w:val="23"/>
        </w:rPr>
        <w:t>Durante la exposición,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 LA INSTITUCIÓN ADHERENTE</w:t>
      </w:r>
      <w:r w:rsidRPr="00802AB9">
        <w:rPr>
          <w:rFonts w:ascii="Calibri" w:eastAsia="Calibri" w:hAnsi="Calibri" w:cs="Calibri"/>
          <w:sz w:val="23"/>
          <w:szCs w:val="23"/>
        </w:rPr>
        <w:t xml:space="preserve"> se compromete a: a) La exposición deberá ser de acceso público. b) La exposición pública deberá contar con la totalidad de las piezas digitales que integran la MUESTRA DE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</w:t>
      </w:r>
      <w:r w:rsidRPr="00802AB9">
        <w:rPr>
          <w:rFonts w:ascii="Calibri" w:eastAsia="Calibri" w:hAnsi="Calibri" w:cs="Calibri"/>
          <w:sz w:val="23"/>
          <w:szCs w:val="23"/>
          <w:u w:val="single"/>
        </w:rPr>
        <w:t>“LAS PRIMERAS INGENIERAS DE IBEROAMÉRICA”</w:t>
      </w:r>
      <w:r w:rsidRPr="00802AB9">
        <w:rPr>
          <w:rFonts w:ascii="Calibri" w:eastAsia="Calibri" w:hAnsi="Calibri" w:cs="Calibri"/>
          <w:sz w:val="23"/>
          <w:szCs w:val="23"/>
        </w:rPr>
        <w:t xml:space="preserve"> expuestas. c) La exposición pública de las piezas digitales en la MUESTRA DE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</w:t>
      </w:r>
      <w:r w:rsidRPr="00802AB9">
        <w:rPr>
          <w:rFonts w:ascii="Calibri" w:eastAsia="Calibri" w:hAnsi="Calibri" w:cs="Calibri"/>
          <w:sz w:val="23"/>
          <w:szCs w:val="23"/>
          <w:u w:val="single"/>
        </w:rPr>
        <w:t>“LAS PRIMERAS INGENIERAS DE IBEROAMÉRICA”</w:t>
      </w:r>
      <w:r w:rsidRPr="00802AB9">
        <w:rPr>
          <w:rFonts w:ascii="Calibri" w:eastAsia="Calibri" w:hAnsi="Calibri" w:cs="Calibri"/>
          <w:sz w:val="23"/>
          <w:szCs w:val="23"/>
        </w:rPr>
        <w:t xml:space="preserve"> tendrá una duración mínima de 7 días corridos cada vez que se realice la exposición, debiendo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LA INSTITUCIÓN ADHERENTE </w:t>
      </w:r>
      <w:r w:rsidRPr="00802AB9">
        <w:rPr>
          <w:rFonts w:ascii="Calibri" w:eastAsia="Calibri" w:hAnsi="Calibri" w:cs="Calibri"/>
          <w:sz w:val="23"/>
          <w:szCs w:val="23"/>
        </w:rPr>
        <w:t xml:space="preserve">informarse a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Pr="00802AB9">
        <w:rPr>
          <w:rFonts w:ascii="Calibri" w:eastAsia="Calibri" w:hAnsi="Calibri" w:cs="Calibri"/>
          <w:sz w:val="23"/>
          <w:szCs w:val="23"/>
        </w:rPr>
        <w:t>de cada edición.</w:t>
      </w:r>
    </w:p>
    <w:p w14:paraId="2B726CAA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5FBF8388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QUINTA. COMPROMISOS DE 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. 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se compromete a: a) Entregar las piezas digitales en las condiciones acordadas y con una antelación de 15 días a la fecha de la exposición pública. b) Suministrar a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>LA INSTITUCIÓN ADHERENTE</w:t>
      </w:r>
      <w:r w:rsidRPr="00802AB9">
        <w:rPr>
          <w:rFonts w:ascii="Calibri" w:eastAsia="Calibri" w:hAnsi="Calibri" w:cs="Calibri"/>
          <w:sz w:val="23"/>
          <w:szCs w:val="23"/>
        </w:rPr>
        <w:t xml:space="preserve"> toda la información técnica, de autoría y contextual necesaria para la correcta exhibición de las obras y las comunicaciones de prensa.</w:t>
      </w:r>
    </w:p>
    <w:p w14:paraId="5125E713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361EA89B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lastRenderedPageBreak/>
        <w:t xml:space="preserve">SEXTA. COSTOS. </w:t>
      </w:r>
      <w:r w:rsidRPr="00802AB9">
        <w:rPr>
          <w:rFonts w:ascii="Calibri" w:eastAsia="Calibri" w:hAnsi="Calibri" w:cs="Calibri"/>
          <w:sz w:val="23"/>
          <w:szCs w:val="23"/>
        </w:rPr>
        <w:t xml:space="preserve">La totalidad de los costos emergentes de la impresión de las piezas digitales para su exhibición conforme los requerimientos exigidos en el ANEXO II serán a cargo de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>LA INSTITUCIÓN ADHERENTE.</w:t>
      </w:r>
    </w:p>
    <w:p w14:paraId="513720F1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4AF7A733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SÉPTIMA. DERECHOS DE AUTOR Y REPRODUCCIÓN. 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 xml:space="preserve"> cede a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LA INSTITUCIÓN ADHERENTE </w:t>
      </w:r>
      <w:r w:rsidRPr="00802AB9">
        <w:rPr>
          <w:rFonts w:ascii="Calibri" w:eastAsia="Calibri" w:hAnsi="Calibri" w:cs="Calibri"/>
          <w:sz w:val="23"/>
          <w:szCs w:val="23"/>
        </w:rPr>
        <w:t xml:space="preserve">el derecho no exclusivo de reproducir y publicar las piezas digitales cedidas para fines exclusivos de promoción de la exposición (catálogo, folletos, redes sociales, prensa, etc.), debiendo ésta reconocer la autoría de </w:t>
      </w:r>
      <w:proofErr w:type="gramStart"/>
      <w:r w:rsidRPr="00802AB9">
        <w:rPr>
          <w:rFonts w:ascii="Calibri" w:eastAsia="Calibri" w:hAnsi="Calibri" w:cs="Calibri"/>
          <w:sz w:val="23"/>
          <w:szCs w:val="23"/>
        </w:rPr>
        <w:t>las mismas</w:t>
      </w:r>
      <w:proofErr w:type="gramEnd"/>
      <w:r w:rsidRPr="00802AB9">
        <w:rPr>
          <w:rFonts w:ascii="Calibri" w:eastAsia="Calibri" w:hAnsi="Calibri" w:cs="Calibri"/>
          <w:sz w:val="23"/>
          <w:szCs w:val="23"/>
        </w:rPr>
        <w:t xml:space="preserve">. Cualquier otro uso de las imágenes deberá ser autorizado expresamente por </w:t>
      </w:r>
      <w:r w:rsidRPr="00802AB9">
        <w:rPr>
          <w:rFonts w:ascii="Calibri" w:eastAsia="Calibri" w:hAnsi="Calibri" w:cs="Calibri"/>
          <w:b/>
          <w:bCs/>
          <w:sz w:val="23"/>
          <w:szCs w:val="23"/>
        </w:rPr>
        <w:t xml:space="preserve">LA </w:t>
      </w:r>
      <w:proofErr w:type="spellStart"/>
      <w:r w:rsidRPr="00802AB9">
        <w:rPr>
          <w:rFonts w:ascii="Calibri" w:eastAsia="Calibri" w:hAnsi="Calibri" w:cs="Calibri"/>
          <w:b/>
          <w:bCs/>
          <w:sz w:val="23"/>
          <w:szCs w:val="23"/>
        </w:rPr>
        <w:t>ASIBEI</w:t>
      </w:r>
      <w:proofErr w:type="spellEnd"/>
      <w:r w:rsidRPr="00802AB9">
        <w:rPr>
          <w:rFonts w:ascii="Calibri" w:eastAsia="Calibri" w:hAnsi="Calibri" w:cs="Calibri"/>
          <w:sz w:val="23"/>
          <w:szCs w:val="23"/>
        </w:rPr>
        <w:t>.</w:t>
      </w:r>
    </w:p>
    <w:p w14:paraId="19D62DB7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48A48552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  <w:highlight w:val="yellow"/>
        </w:rPr>
      </w:pPr>
      <w:r w:rsidRPr="00802AB9">
        <w:rPr>
          <w:rFonts w:ascii="Calibri" w:eastAsia="Calibri" w:hAnsi="Calibri" w:cs="Calibri"/>
          <w:b/>
          <w:bCs/>
          <w:sz w:val="23"/>
          <w:szCs w:val="23"/>
        </w:rPr>
        <w:t>SÉPTIMA. RESOLUCIÓN DE CONFLICTOS</w:t>
      </w:r>
      <w:r w:rsidRPr="00802AB9">
        <w:rPr>
          <w:rFonts w:ascii="Calibri" w:eastAsia="Calibri" w:hAnsi="Calibri" w:cs="Calibri"/>
          <w:sz w:val="23"/>
          <w:szCs w:val="23"/>
        </w:rPr>
        <w:t xml:space="preserve"> Cualquier controversia o disputa que surja de la interpretación o ejecución del presente convenio será resuelta de manera amistosa entre las partes. En caso de no llegar a un acuerdo, se someterán a la jurisdicción de los tribunales de la ciudad de Bogotá, Colombia.</w:t>
      </w:r>
    </w:p>
    <w:p w14:paraId="6A9B6B56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6771A632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0E01B1D8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sz w:val="23"/>
          <w:szCs w:val="23"/>
        </w:rPr>
        <w:t>Y para que así conste, firman el presente convenio de adhesión por duplicado y a un solo efecto.</w:t>
      </w:r>
    </w:p>
    <w:p w14:paraId="72107199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7BE2FB61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4DD2C1BB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295F08C3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3DDFF4E9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53C360D7" w14:textId="77777777" w:rsidR="00873B9F" w:rsidRPr="00802AB9" w:rsidRDefault="00873B9F" w:rsidP="00873B9F">
      <w:pPr>
        <w:spacing w:line="240" w:lineRule="auto"/>
        <w:jc w:val="center"/>
        <w:rPr>
          <w:rFonts w:ascii="Calibri" w:eastAsia="Calibri" w:hAnsi="Calibri" w:cs="Calibri"/>
          <w:sz w:val="23"/>
          <w:szCs w:val="23"/>
        </w:rPr>
      </w:pPr>
      <w:r w:rsidRPr="00802AB9">
        <w:rPr>
          <w:rFonts w:ascii="Calibri" w:eastAsia="Calibri" w:hAnsi="Calibri" w:cs="Calibri"/>
          <w:sz w:val="23"/>
          <w:szCs w:val="23"/>
        </w:rPr>
        <w:t xml:space="preserve">Por la </w:t>
      </w:r>
      <w:proofErr w:type="spellStart"/>
      <w:r w:rsidRPr="00802AB9">
        <w:rPr>
          <w:rFonts w:ascii="Calibri" w:eastAsia="Calibri" w:hAnsi="Calibri" w:cs="Calibri"/>
          <w:sz w:val="23"/>
          <w:szCs w:val="23"/>
        </w:rPr>
        <w:t>ASIBEI</w:t>
      </w:r>
      <w:proofErr w:type="spellEnd"/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 w:rsidRPr="00802AB9">
        <w:rPr>
          <w:rFonts w:ascii="Calibri" w:eastAsia="Calibri" w:hAnsi="Calibri" w:cs="Calibri"/>
          <w:sz w:val="23"/>
          <w:szCs w:val="23"/>
        </w:rPr>
        <w:t>Por LA INSTITUCIÓN ADHERENTE</w:t>
      </w:r>
    </w:p>
    <w:p w14:paraId="0966FBEA" w14:textId="77777777" w:rsidR="00873B9F" w:rsidRPr="00802AB9" w:rsidRDefault="00873B9F" w:rsidP="00873B9F">
      <w:pPr>
        <w:spacing w:line="240" w:lineRule="auto"/>
        <w:ind w:firstLine="720"/>
        <w:jc w:val="both"/>
        <w:rPr>
          <w:rFonts w:ascii="Calibri" w:eastAsia="Calibri" w:hAnsi="Calibri" w:cs="Calibri"/>
          <w:sz w:val="23"/>
          <w:szCs w:val="23"/>
          <w:u w:val="single"/>
        </w:rPr>
      </w:pPr>
      <w:r w:rsidRPr="00802AB9">
        <w:rPr>
          <w:rFonts w:ascii="Calibri" w:eastAsia="Calibri" w:hAnsi="Calibri" w:cs="Calibri"/>
          <w:sz w:val="23"/>
          <w:szCs w:val="23"/>
        </w:rPr>
        <w:t xml:space="preserve"> </w:t>
      </w:r>
    </w:p>
    <w:p w14:paraId="4EDAF163" w14:textId="77777777" w:rsidR="00873B9F" w:rsidRPr="00802AB9" w:rsidRDefault="00873B9F" w:rsidP="00873B9F">
      <w:pPr>
        <w:spacing w:line="240" w:lineRule="auto"/>
        <w:jc w:val="both"/>
        <w:rPr>
          <w:rFonts w:ascii="Calibri" w:eastAsia="Calibri" w:hAnsi="Calibri" w:cs="Calibri"/>
          <w:sz w:val="23"/>
          <w:szCs w:val="23"/>
          <w:u w:val="single"/>
        </w:rPr>
      </w:pPr>
    </w:p>
    <w:p w14:paraId="0883EAC7" w14:textId="77777777" w:rsidR="00725828" w:rsidRDefault="00725828"/>
    <w:sectPr w:rsidR="00725828" w:rsidSect="00873B9F">
      <w:footerReference w:type="default" r:id="rId5"/>
      <w:pgSz w:w="12242" w:h="15842" w:code="1"/>
      <w:pgMar w:top="1701" w:right="1361" w:bottom="1134" w:left="1474" w:header="720" w:footer="720" w:gutter="0"/>
      <w:pgBorders w:offsetFrom="page">
        <w:top w:val="single" w:sz="12" w:space="24" w:color="0F4761" w:themeColor="accent1" w:themeShade="BF"/>
        <w:left w:val="single" w:sz="12" w:space="24" w:color="0F4761" w:themeColor="accent1" w:themeShade="BF"/>
        <w:bottom w:val="single" w:sz="12" w:space="24" w:color="0F4761" w:themeColor="accent1" w:themeShade="BF"/>
        <w:right w:val="single" w:sz="12" w:space="24" w:color="0F4761" w:themeColor="accent1" w:themeShade="BF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Std Book">
    <w:altName w:val="Arial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4757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11881759" w14:textId="77777777" w:rsidR="00873B9F" w:rsidRDefault="00873B9F" w:rsidP="00200520">
            <w:pPr>
              <w:pStyle w:val="Piedepgina"/>
              <w:jc w:val="right"/>
            </w:pPr>
            <w:r w:rsidRPr="00200520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Página </w:t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200520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2</w:t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200520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de </w:t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200520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2</w:t>
            </w:r>
            <w:r w:rsidRPr="0020052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9F"/>
    <w:rsid w:val="00001589"/>
    <w:rsid w:val="000046F8"/>
    <w:rsid w:val="000071B2"/>
    <w:rsid w:val="00011FFE"/>
    <w:rsid w:val="00016903"/>
    <w:rsid w:val="00022610"/>
    <w:rsid w:val="00027E0C"/>
    <w:rsid w:val="00031E19"/>
    <w:rsid w:val="00033042"/>
    <w:rsid w:val="000408DF"/>
    <w:rsid w:val="00040ADB"/>
    <w:rsid w:val="00044129"/>
    <w:rsid w:val="00046E60"/>
    <w:rsid w:val="0005414F"/>
    <w:rsid w:val="000549CC"/>
    <w:rsid w:val="00054D78"/>
    <w:rsid w:val="000630ED"/>
    <w:rsid w:val="0006319A"/>
    <w:rsid w:val="00065B49"/>
    <w:rsid w:val="00070B09"/>
    <w:rsid w:val="00074814"/>
    <w:rsid w:val="00081591"/>
    <w:rsid w:val="0008398B"/>
    <w:rsid w:val="000901E6"/>
    <w:rsid w:val="0009078D"/>
    <w:rsid w:val="00093C65"/>
    <w:rsid w:val="000A06D0"/>
    <w:rsid w:val="000A717E"/>
    <w:rsid w:val="000A736E"/>
    <w:rsid w:val="000B0331"/>
    <w:rsid w:val="000B11D5"/>
    <w:rsid w:val="000B7371"/>
    <w:rsid w:val="000B74B8"/>
    <w:rsid w:val="000C00A7"/>
    <w:rsid w:val="000C0F7E"/>
    <w:rsid w:val="000C420E"/>
    <w:rsid w:val="000C55E7"/>
    <w:rsid w:val="000C7998"/>
    <w:rsid w:val="000C7C58"/>
    <w:rsid w:val="000D11C9"/>
    <w:rsid w:val="000D4030"/>
    <w:rsid w:val="000D7524"/>
    <w:rsid w:val="000E3770"/>
    <w:rsid w:val="000E3AD9"/>
    <w:rsid w:val="000E3AEF"/>
    <w:rsid w:val="000E5747"/>
    <w:rsid w:val="000E7F07"/>
    <w:rsid w:val="00100C3E"/>
    <w:rsid w:val="001055CF"/>
    <w:rsid w:val="00111074"/>
    <w:rsid w:val="0011610D"/>
    <w:rsid w:val="00123406"/>
    <w:rsid w:val="001263D2"/>
    <w:rsid w:val="00130A30"/>
    <w:rsid w:val="00130EDF"/>
    <w:rsid w:val="001338F4"/>
    <w:rsid w:val="0013568B"/>
    <w:rsid w:val="001377B4"/>
    <w:rsid w:val="00141BA1"/>
    <w:rsid w:val="00146BB7"/>
    <w:rsid w:val="001535A2"/>
    <w:rsid w:val="001545A9"/>
    <w:rsid w:val="00154C9E"/>
    <w:rsid w:val="001564AC"/>
    <w:rsid w:val="001639B9"/>
    <w:rsid w:val="00165B75"/>
    <w:rsid w:val="00171515"/>
    <w:rsid w:val="001717DF"/>
    <w:rsid w:val="0017378A"/>
    <w:rsid w:val="00174556"/>
    <w:rsid w:val="00174FDB"/>
    <w:rsid w:val="00175504"/>
    <w:rsid w:val="0017729C"/>
    <w:rsid w:val="00180F79"/>
    <w:rsid w:val="0018337B"/>
    <w:rsid w:val="0018342D"/>
    <w:rsid w:val="00185102"/>
    <w:rsid w:val="00193419"/>
    <w:rsid w:val="001A1F5F"/>
    <w:rsid w:val="001A484C"/>
    <w:rsid w:val="001B229B"/>
    <w:rsid w:val="001C1C4D"/>
    <w:rsid w:val="001D2412"/>
    <w:rsid w:val="001D56E4"/>
    <w:rsid w:val="001D5AD6"/>
    <w:rsid w:val="001E60F1"/>
    <w:rsid w:val="001E6337"/>
    <w:rsid w:val="001F1F4F"/>
    <w:rsid w:val="001F2112"/>
    <w:rsid w:val="001F229B"/>
    <w:rsid w:val="001F2A82"/>
    <w:rsid w:val="001F3C13"/>
    <w:rsid w:val="001F56DE"/>
    <w:rsid w:val="001F7E26"/>
    <w:rsid w:val="002010E5"/>
    <w:rsid w:val="00201CD5"/>
    <w:rsid w:val="00205D1D"/>
    <w:rsid w:val="0021294C"/>
    <w:rsid w:val="002156D7"/>
    <w:rsid w:val="002160F9"/>
    <w:rsid w:val="00224322"/>
    <w:rsid w:val="00230885"/>
    <w:rsid w:val="00231F01"/>
    <w:rsid w:val="00232F08"/>
    <w:rsid w:val="00237C05"/>
    <w:rsid w:val="00242C51"/>
    <w:rsid w:val="002470D3"/>
    <w:rsid w:val="00257DEF"/>
    <w:rsid w:val="002622C0"/>
    <w:rsid w:val="002673DC"/>
    <w:rsid w:val="00267662"/>
    <w:rsid w:val="002717C6"/>
    <w:rsid w:val="00274FF1"/>
    <w:rsid w:val="00275956"/>
    <w:rsid w:val="00280F27"/>
    <w:rsid w:val="0029567B"/>
    <w:rsid w:val="00297069"/>
    <w:rsid w:val="002A01DA"/>
    <w:rsid w:val="002A6FA5"/>
    <w:rsid w:val="002A709F"/>
    <w:rsid w:val="002B57F4"/>
    <w:rsid w:val="002B760C"/>
    <w:rsid w:val="002C6CCB"/>
    <w:rsid w:val="002D28DB"/>
    <w:rsid w:val="002D2CD5"/>
    <w:rsid w:val="002D5BC0"/>
    <w:rsid w:val="002D61D0"/>
    <w:rsid w:val="002D6414"/>
    <w:rsid w:val="002D770B"/>
    <w:rsid w:val="002D7848"/>
    <w:rsid w:val="002E2351"/>
    <w:rsid w:val="002E2AD1"/>
    <w:rsid w:val="002E30B1"/>
    <w:rsid w:val="002E7919"/>
    <w:rsid w:val="002F3232"/>
    <w:rsid w:val="0030338E"/>
    <w:rsid w:val="00305B84"/>
    <w:rsid w:val="00311EE8"/>
    <w:rsid w:val="00325860"/>
    <w:rsid w:val="00327C47"/>
    <w:rsid w:val="00336F4C"/>
    <w:rsid w:val="0034060A"/>
    <w:rsid w:val="003416FA"/>
    <w:rsid w:val="00342E35"/>
    <w:rsid w:val="0034522B"/>
    <w:rsid w:val="00346CC9"/>
    <w:rsid w:val="003470E9"/>
    <w:rsid w:val="00347F06"/>
    <w:rsid w:val="00351368"/>
    <w:rsid w:val="00362174"/>
    <w:rsid w:val="00366E43"/>
    <w:rsid w:val="0036773E"/>
    <w:rsid w:val="00380EB4"/>
    <w:rsid w:val="00385606"/>
    <w:rsid w:val="00386112"/>
    <w:rsid w:val="00387482"/>
    <w:rsid w:val="00393223"/>
    <w:rsid w:val="00396B43"/>
    <w:rsid w:val="00396B51"/>
    <w:rsid w:val="00397DCB"/>
    <w:rsid w:val="003A7F32"/>
    <w:rsid w:val="003B0388"/>
    <w:rsid w:val="003B0590"/>
    <w:rsid w:val="003B1D7D"/>
    <w:rsid w:val="003B2CDD"/>
    <w:rsid w:val="003B70E2"/>
    <w:rsid w:val="003C4A2D"/>
    <w:rsid w:val="003C4FE4"/>
    <w:rsid w:val="003C578B"/>
    <w:rsid w:val="003C629D"/>
    <w:rsid w:val="003C79A3"/>
    <w:rsid w:val="003D1D54"/>
    <w:rsid w:val="003D1E1B"/>
    <w:rsid w:val="003D372A"/>
    <w:rsid w:val="003D7B19"/>
    <w:rsid w:val="003E163A"/>
    <w:rsid w:val="003E3D20"/>
    <w:rsid w:val="003E49C6"/>
    <w:rsid w:val="003E5410"/>
    <w:rsid w:val="003E7254"/>
    <w:rsid w:val="0040129F"/>
    <w:rsid w:val="00403848"/>
    <w:rsid w:val="004038A7"/>
    <w:rsid w:val="00410BF3"/>
    <w:rsid w:val="00415CBD"/>
    <w:rsid w:val="00422609"/>
    <w:rsid w:val="00425A89"/>
    <w:rsid w:val="00426FF3"/>
    <w:rsid w:val="00430B9A"/>
    <w:rsid w:val="00433FC1"/>
    <w:rsid w:val="0043769A"/>
    <w:rsid w:val="00437A7D"/>
    <w:rsid w:val="00453CBA"/>
    <w:rsid w:val="00457718"/>
    <w:rsid w:val="00463683"/>
    <w:rsid w:val="00465885"/>
    <w:rsid w:val="00466AB0"/>
    <w:rsid w:val="00480CD7"/>
    <w:rsid w:val="00487017"/>
    <w:rsid w:val="0048701E"/>
    <w:rsid w:val="004951AB"/>
    <w:rsid w:val="004965AC"/>
    <w:rsid w:val="00497E6A"/>
    <w:rsid w:val="004A0EC7"/>
    <w:rsid w:val="004A42BA"/>
    <w:rsid w:val="004B1509"/>
    <w:rsid w:val="004B2735"/>
    <w:rsid w:val="004B310B"/>
    <w:rsid w:val="004B3399"/>
    <w:rsid w:val="004B7ABB"/>
    <w:rsid w:val="004C166B"/>
    <w:rsid w:val="004C1C7D"/>
    <w:rsid w:val="004C5409"/>
    <w:rsid w:val="004D1A40"/>
    <w:rsid w:val="004D35E7"/>
    <w:rsid w:val="004D36F9"/>
    <w:rsid w:val="004D733F"/>
    <w:rsid w:val="004D7A98"/>
    <w:rsid w:val="004D7D06"/>
    <w:rsid w:val="004E3088"/>
    <w:rsid w:val="004E3ED9"/>
    <w:rsid w:val="004F1F7D"/>
    <w:rsid w:val="004F3E59"/>
    <w:rsid w:val="004F6957"/>
    <w:rsid w:val="00501F02"/>
    <w:rsid w:val="00503AAC"/>
    <w:rsid w:val="00503EB8"/>
    <w:rsid w:val="00504E22"/>
    <w:rsid w:val="00505EEA"/>
    <w:rsid w:val="00506A89"/>
    <w:rsid w:val="005076D3"/>
    <w:rsid w:val="005122E7"/>
    <w:rsid w:val="00527419"/>
    <w:rsid w:val="005310BE"/>
    <w:rsid w:val="00535D16"/>
    <w:rsid w:val="00536879"/>
    <w:rsid w:val="00537233"/>
    <w:rsid w:val="00550933"/>
    <w:rsid w:val="0055559F"/>
    <w:rsid w:val="00560433"/>
    <w:rsid w:val="00565158"/>
    <w:rsid w:val="00565767"/>
    <w:rsid w:val="005670AD"/>
    <w:rsid w:val="0057074B"/>
    <w:rsid w:val="00570F36"/>
    <w:rsid w:val="005731EF"/>
    <w:rsid w:val="00580FB0"/>
    <w:rsid w:val="00583945"/>
    <w:rsid w:val="005903BB"/>
    <w:rsid w:val="005914F4"/>
    <w:rsid w:val="005932AE"/>
    <w:rsid w:val="0059614A"/>
    <w:rsid w:val="00597FE4"/>
    <w:rsid w:val="005A0400"/>
    <w:rsid w:val="005A417D"/>
    <w:rsid w:val="005A49DC"/>
    <w:rsid w:val="005B43E4"/>
    <w:rsid w:val="005B7C01"/>
    <w:rsid w:val="005C3CBD"/>
    <w:rsid w:val="005C45F1"/>
    <w:rsid w:val="005D613F"/>
    <w:rsid w:val="005D646B"/>
    <w:rsid w:val="005D737B"/>
    <w:rsid w:val="005E0505"/>
    <w:rsid w:val="005E58B8"/>
    <w:rsid w:val="005F4BA3"/>
    <w:rsid w:val="005F4C01"/>
    <w:rsid w:val="0060430F"/>
    <w:rsid w:val="00611B04"/>
    <w:rsid w:val="0061345D"/>
    <w:rsid w:val="00613F2D"/>
    <w:rsid w:val="006175CB"/>
    <w:rsid w:val="006232A4"/>
    <w:rsid w:val="00625155"/>
    <w:rsid w:val="00625163"/>
    <w:rsid w:val="00630D43"/>
    <w:rsid w:val="006357AC"/>
    <w:rsid w:val="006365AD"/>
    <w:rsid w:val="00636EA5"/>
    <w:rsid w:val="006400E2"/>
    <w:rsid w:val="006404F3"/>
    <w:rsid w:val="00640526"/>
    <w:rsid w:val="00641C43"/>
    <w:rsid w:val="0064498F"/>
    <w:rsid w:val="00664ABB"/>
    <w:rsid w:val="00665A28"/>
    <w:rsid w:val="00670468"/>
    <w:rsid w:val="006707A3"/>
    <w:rsid w:val="00670DE4"/>
    <w:rsid w:val="006728D7"/>
    <w:rsid w:val="0067759D"/>
    <w:rsid w:val="006778EB"/>
    <w:rsid w:val="00682FED"/>
    <w:rsid w:val="00684FE3"/>
    <w:rsid w:val="00690906"/>
    <w:rsid w:val="00690ED2"/>
    <w:rsid w:val="00695D6B"/>
    <w:rsid w:val="00695E62"/>
    <w:rsid w:val="006962A9"/>
    <w:rsid w:val="00696C4F"/>
    <w:rsid w:val="006A0B5F"/>
    <w:rsid w:val="006A13A6"/>
    <w:rsid w:val="006A46F6"/>
    <w:rsid w:val="006B0670"/>
    <w:rsid w:val="006B3AEF"/>
    <w:rsid w:val="006B7F10"/>
    <w:rsid w:val="006C39D1"/>
    <w:rsid w:val="006D40B8"/>
    <w:rsid w:val="006D7C5B"/>
    <w:rsid w:val="006E4C7A"/>
    <w:rsid w:val="006F3970"/>
    <w:rsid w:val="006F4058"/>
    <w:rsid w:val="006F45FA"/>
    <w:rsid w:val="006F6196"/>
    <w:rsid w:val="007074C7"/>
    <w:rsid w:val="00707704"/>
    <w:rsid w:val="00707EC3"/>
    <w:rsid w:val="0071072E"/>
    <w:rsid w:val="00712175"/>
    <w:rsid w:val="00713EDE"/>
    <w:rsid w:val="00716EB5"/>
    <w:rsid w:val="0072323B"/>
    <w:rsid w:val="00723ADF"/>
    <w:rsid w:val="00725828"/>
    <w:rsid w:val="007269A9"/>
    <w:rsid w:val="00730A48"/>
    <w:rsid w:val="00730E02"/>
    <w:rsid w:val="00735B13"/>
    <w:rsid w:val="00737013"/>
    <w:rsid w:val="00742787"/>
    <w:rsid w:val="00744348"/>
    <w:rsid w:val="00744613"/>
    <w:rsid w:val="00751D83"/>
    <w:rsid w:val="00753478"/>
    <w:rsid w:val="00755280"/>
    <w:rsid w:val="007557CF"/>
    <w:rsid w:val="007605B3"/>
    <w:rsid w:val="00760962"/>
    <w:rsid w:val="0076247F"/>
    <w:rsid w:val="007628A2"/>
    <w:rsid w:val="0076565F"/>
    <w:rsid w:val="007710C8"/>
    <w:rsid w:val="00773905"/>
    <w:rsid w:val="0078281B"/>
    <w:rsid w:val="00783C83"/>
    <w:rsid w:val="00785C69"/>
    <w:rsid w:val="00786AAC"/>
    <w:rsid w:val="007901A3"/>
    <w:rsid w:val="00791F62"/>
    <w:rsid w:val="00794EC7"/>
    <w:rsid w:val="00796715"/>
    <w:rsid w:val="007A2BC7"/>
    <w:rsid w:val="007B0244"/>
    <w:rsid w:val="007B0B82"/>
    <w:rsid w:val="007B224C"/>
    <w:rsid w:val="007B30DF"/>
    <w:rsid w:val="007B3338"/>
    <w:rsid w:val="007B476A"/>
    <w:rsid w:val="007B4F8B"/>
    <w:rsid w:val="007C1528"/>
    <w:rsid w:val="007C2D24"/>
    <w:rsid w:val="007C460F"/>
    <w:rsid w:val="007C69FA"/>
    <w:rsid w:val="007C792E"/>
    <w:rsid w:val="007D0183"/>
    <w:rsid w:val="007D1E50"/>
    <w:rsid w:val="007D233A"/>
    <w:rsid w:val="007D2DAE"/>
    <w:rsid w:val="007D3294"/>
    <w:rsid w:val="007D511C"/>
    <w:rsid w:val="007D5B2D"/>
    <w:rsid w:val="007D7E90"/>
    <w:rsid w:val="007F274B"/>
    <w:rsid w:val="007F287A"/>
    <w:rsid w:val="007F4B0E"/>
    <w:rsid w:val="007F6302"/>
    <w:rsid w:val="007F649F"/>
    <w:rsid w:val="007F74D7"/>
    <w:rsid w:val="008051A3"/>
    <w:rsid w:val="008114C5"/>
    <w:rsid w:val="00815527"/>
    <w:rsid w:val="00820EB4"/>
    <w:rsid w:val="00821566"/>
    <w:rsid w:val="00822AE6"/>
    <w:rsid w:val="00823F09"/>
    <w:rsid w:val="008251A8"/>
    <w:rsid w:val="00826320"/>
    <w:rsid w:val="00834E7D"/>
    <w:rsid w:val="00835629"/>
    <w:rsid w:val="008377CB"/>
    <w:rsid w:val="00837FEC"/>
    <w:rsid w:val="0084445D"/>
    <w:rsid w:val="00846075"/>
    <w:rsid w:val="008473FF"/>
    <w:rsid w:val="00850F40"/>
    <w:rsid w:val="00852923"/>
    <w:rsid w:val="008647CD"/>
    <w:rsid w:val="00866141"/>
    <w:rsid w:val="00872C02"/>
    <w:rsid w:val="0087310D"/>
    <w:rsid w:val="0087386C"/>
    <w:rsid w:val="00873B9F"/>
    <w:rsid w:val="0088072F"/>
    <w:rsid w:val="00881377"/>
    <w:rsid w:val="008830CD"/>
    <w:rsid w:val="0088384E"/>
    <w:rsid w:val="00883C23"/>
    <w:rsid w:val="00890E29"/>
    <w:rsid w:val="00892795"/>
    <w:rsid w:val="00897B33"/>
    <w:rsid w:val="008A1BE3"/>
    <w:rsid w:val="008A27E8"/>
    <w:rsid w:val="008A4D55"/>
    <w:rsid w:val="008A5962"/>
    <w:rsid w:val="008A63F1"/>
    <w:rsid w:val="008A6989"/>
    <w:rsid w:val="008B534F"/>
    <w:rsid w:val="008B74CB"/>
    <w:rsid w:val="008C0694"/>
    <w:rsid w:val="008C135C"/>
    <w:rsid w:val="008C3540"/>
    <w:rsid w:val="008C7E3B"/>
    <w:rsid w:val="008D68B0"/>
    <w:rsid w:val="008E071D"/>
    <w:rsid w:val="008E19C4"/>
    <w:rsid w:val="008E537F"/>
    <w:rsid w:val="008E7970"/>
    <w:rsid w:val="008F1E8D"/>
    <w:rsid w:val="008F5E9B"/>
    <w:rsid w:val="00900B5A"/>
    <w:rsid w:val="0090206B"/>
    <w:rsid w:val="00903089"/>
    <w:rsid w:val="00906ED1"/>
    <w:rsid w:val="00907F22"/>
    <w:rsid w:val="009115FF"/>
    <w:rsid w:val="009129C7"/>
    <w:rsid w:val="009148C4"/>
    <w:rsid w:val="00914EBE"/>
    <w:rsid w:val="009167A7"/>
    <w:rsid w:val="00916DEA"/>
    <w:rsid w:val="009222B6"/>
    <w:rsid w:val="009253BF"/>
    <w:rsid w:val="00932731"/>
    <w:rsid w:val="00932EAF"/>
    <w:rsid w:val="00942577"/>
    <w:rsid w:val="00943CAF"/>
    <w:rsid w:val="00946172"/>
    <w:rsid w:val="0095071B"/>
    <w:rsid w:val="00951A80"/>
    <w:rsid w:val="00951E0F"/>
    <w:rsid w:val="009539B0"/>
    <w:rsid w:val="00967C01"/>
    <w:rsid w:val="00975AEF"/>
    <w:rsid w:val="009762F0"/>
    <w:rsid w:val="00977D0E"/>
    <w:rsid w:val="009822BC"/>
    <w:rsid w:val="009822E7"/>
    <w:rsid w:val="009825B5"/>
    <w:rsid w:val="00985EB9"/>
    <w:rsid w:val="009875BA"/>
    <w:rsid w:val="00992011"/>
    <w:rsid w:val="00994BEA"/>
    <w:rsid w:val="00996F01"/>
    <w:rsid w:val="009A299A"/>
    <w:rsid w:val="009A5AA0"/>
    <w:rsid w:val="009A6415"/>
    <w:rsid w:val="009A7799"/>
    <w:rsid w:val="009B1526"/>
    <w:rsid w:val="009B1FA7"/>
    <w:rsid w:val="009B323E"/>
    <w:rsid w:val="009B4BCA"/>
    <w:rsid w:val="009C1F16"/>
    <w:rsid w:val="009C33D5"/>
    <w:rsid w:val="009C3867"/>
    <w:rsid w:val="009D184C"/>
    <w:rsid w:val="009D2BA9"/>
    <w:rsid w:val="009D38BB"/>
    <w:rsid w:val="009E3078"/>
    <w:rsid w:val="009E35B8"/>
    <w:rsid w:val="009E5517"/>
    <w:rsid w:val="009E7377"/>
    <w:rsid w:val="009F6815"/>
    <w:rsid w:val="009F6A8E"/>
    <w:rsid w:val="00A02EFB"/>
    <w:rsid w:val="00A13261"/>
    <w:rsid w:val="00A16FC7"/>
    <w:rsid w:val="00A24BD6"/>
    <w:rsid w:val="00A30B7B"/>
    <w:rsid w:val="00A320A9"/>
    <w:rsid w:val="00A34421"/>
    <w:rsid w:val="00A3613B"/>
    <w:rsid w:val="00A36B01"/>
    <w:rsid w:val="00A411B2"/>
    <w:rsid w:val="00A42A6B"/>
    <w:rsid w:val="00A42E67"/>
    <w:rsid w:val="00A43271"/>
    <w:rsid w:val="00A519B1"/>
    <w:rsid w:val="00A5269F"/>
    <w:rsid w:val="00A53175"/>
    <w:rsid w:val="00A53DC1"/>
    <w:rsid w:val="00A5443D"/>
    <w:rsid w:val="00A601F7"/>
    <w:rsid w:val="00A61BD3"/>
    <w:rsid w:val="00A641CB"/>
    <w:rsid w:val="00A65B8F"/>
    <w:rsid w:val="00A67053"/>
    <w:rsid w:val="00A70ACC"/>
    <w:rsid w:val="00A7414C"/>
    <w:rsid w:val="00A76232"/>
    <w:rsid w:val="00A833C0"/>
    <w:rsid w:val="00A853D2"/>
    <w:rsid w:val="00A85404"/>
    <w:rsid w:val="00A87947"/>
    <w:rsid w:val="00A9039A"/>
    <w:rsid w:val="00A93F84"/>
    <w:rsid w:val="00A94739"/>
    <w:rsid w:val="00AA274F"/>
    <w:rsid w:val="00AB1423"/>
    <w:rsid w:val="00AB1AEF"/>
    <w:rsid w:val="00AB1FAB"/>
    <w:rsid w:val="00AB2C3C"/>
    <w:rsid w:val="00AC0612"/>
    <w:rsid w:val="00AC0A1D"/>
    <w:rsid w:val="00AC1640"/>
    <w:rsid w:val="00AC1BC6"/>
    <w:rsid w:val="00AC2EB4"/>
    <w:rsid w:val="00AE049A"/>
    <w:rsid w:val="00AE720F"/>
    <w:rsid w:val="00AE751D"/>
    <w:rsid w:val="00AE789F"/>
    <w:rsid w:val="00AF15B7"/>
    <w:rsid w:val="00AF36A8"/>
    <w:rsid w:val="00AF4944"/>
    <w:rsid w:val="00AF5E65"/>
    <w:rsid w:val="00AF5F2A"/>
    <w:rsid w:val="00B01A31"/>
    <w:rsid w:val="00B067A5"/>
    <w:rsid w:val="00B06F40"/>
    <w:rsid w:val="00B108E4"/>
    <w:rsid w:val="00B12923"/>
    <w:rsid w:val="00B12F4B"/>
    <w:rsid w:val="00B1499E"/>
    <w:rsid w:val="00B1682D"/>
    <w:rsid w:val="00B17A3F"/>
    <w:rsid w:val="00B21C34"/>
    <w:rsid w:val="00B26B4B"/>
    <w:rsid w:val="00B448CF"/>
    <w:rsid w:val="00B4578F"/>
    <w:rsid w:val="00B477BE"/>
    <w:rsid w:val="00B478BE"/>
    <w:rsid w:val="00B50468"/>
    <w:rsid w:val="00B641BD"/>
    <w:rsid w:val="00B64B29"/>
    <w:rsid w:val="00B66293"/>
    <w:rsid w:val="00B66CF4"/>
    <w:rsid w:val="00B762CB"/>
    <w:rsid w:val="00B84815"/>
    <w:rsid w:val="00B8535D"/>
    <w:rsid w:val="00B85B42"/>
    <w:rsid w:val="00B926F4"/>
    <w:rsid w:val="00B972DF"/>
    <w:rsid w:val="00B974FA"/>
    <w:rsid w:val="00B97D2A"/>
    <w:rsid w:val="00B97FF1"/>
    <w:rsid w:val="00BA284E"/>
    <w:rsid w:val="00BA4709"/>
    <w:rsid w:val="00BA7305"/>
    <w:rsid w:val="00BB136C"/>
    <w:rsid w:val="00BB6700"/>
    <w:rsid w:val="00BC1BD9"/>
    <w:rsid w:val="00BC2369"/>
    <w:rsid w:val="00BC66FB"/>
    <w:rsid w:val="00BD2A1E"/>
    <w:rsid w:val="00BD3EEE"/>
    <w:rsid w:val="00BD60AD"/>
    <w:rsid w:val="00BE2D4E"/>
    <w:rsid w:val="00BE785A"/>
    <w:rsid w:val="00BF26BC"/>
    <w:rsid w:val="00BF484F"/>
    <w:rsid w:val="00BF5005"/>
    <w:rsid w:val="00BF7CF2"/>
    <w:rsid w:val="00C02CED"/>
    <w:rsid w:val="00C04900"/>
    <w:rsid w:val="00C0577B"/>
    <w:rsid w:val="00C14958"/>
    <w:rsid w:val="00C16DBE"/>
    <w:rsid w:val="00C24F5C"/>
    <w:rsid w:val="00C30641"/>
    <w:rsid w:val="00C3070D"/>
    <w:rsid w:val="00C30E13"/>
    <w:rsid w:val="00C32074"/>
    <w:rsid w:val="00C359B2"/>
    <w:rsid w:val="00C4003F"/>
    <w:rsid w:val="00C41376"/>
    <w:rsid w:val="00C42C1A"/>
    <w:rsid w:val="00C43B8A"/>
    <w:rsid w:val="00C44D8D"/>
    <w:rsid w:val="00C471A7"/>
    <w:rsid w:val="00C47F92"/>
    <w:rsid w:val="00C50512"/>
    <w:rsid w:val="00C53529"/>
    <w:rsid w:val="00C54329"/>
    <w:rsid w:val="00C556A9"/>
    <w:rsid w:val="00C56962"/>
    <w:rsid w:val="00C572C9"/>
    <w:rsid w:val="00C648E9"/>
    <w:rsid w:val="00C65382"/>
    <w:rsid w:val="00C657A5"/>
    <w:rsid w:val="00C660FE"/>
    <w:rsid w:val="00C6795E"/>
    <w:rsid w:val="00C753A8"/>
    <w:rsid w:val="00C76A58"/>
    <w:rsid w:val="00C76ACE"/>
    <w:rsid w:val="00C80609"/>
    <w:rsid w:val="00C85821"/>
    <w:rsid w:val="00C87C1D"/>
    <w:rsid w:val="00C9131E"/>
    <w:rsid w:val="00C9491A"/>
    <w:rsid w:val="00CA194B"/>
    <w:rsid w:val="00CA2C22"/>
    <w:rsid w:val="00CA4E08"/>
    <w:rsid w:val="00CA5B48"/>
    <w:rsid w:val="00CA6F9E"/>
    <w:rsid w:val="00CB1208"/>
    <w:rsid w:val="00CB36AE"/>
    <w:rsid w:val="00CC0FB8"/>
    <w:rsid w:val="00CC2CB6"/>
    <w:rsid w:val="00CC5B60"/>
    <w:rsid w:val="00CC5BF1"/>
    <w:rsid w:val="00CC6307"/>
    <w:rsid w:val="00CC6B9D"/>
    <w:rsid w:val="00CC769C"/>
    <w:rsid w:val="00CD07F2"/>
    <w:rsid w:val="00CD62CE"/>
    <w:rsid w:val="00CE148C"/>
    <w:rsid w:val="00CE17E7"/>
    <w:rsid w:val="00CE2E48"/>
    <w:rsid w:val="00CE5D33"/>
    <w:rsid w:val="00CF16B2"/>
    <w:rsid w:val="00CF4E74"/>
    <w:rsid w:val="00CF694E"/>
    <w:rsid w:val="00D001ED"/>
    <w:rsid w:val="00D022A5"/>
    <w:rsid w:val="00D172CF"/>
    <w:rsid w:val="00D17BDC"/>
    <w:rsid w:val="00D203A0"/>
    <w:rsid w:val="00D2546B"/>
    <w:rsid w:val="00D26912"/>
    <w:rsid w:val="00D27F1F"/>
    <w:rsid w:val="00D3081E"/>
    <w:rsid w:val="00D37C42"/>
    <w:rsid w:val="00D41CCD"/>
    <w:rsid w:val="00D41FD2"/>
    <w:rsid w:val="00D44DDF"/>
    <w:rsid w:val="00D510D6"/>
    <w:rsid w:val="00D51599"/>
    <w:rsid w:val="00D5722C"/>
    <w:rsid w:val="00D5778F"/>
    <w:rsid w:val="00D662AF"/>
    <w:rsid w:val="00D67680"/>
    <w:rsid w:val="00D71B7B"/>
    <w:rsid w:val="00D746F6"/>
    <w:rsid w:val="00D82D22"/>
    <w:rsid w:val="00D840C8"/>
    <w:rsid w:val="00D85116"/>
    <w:rsid w:val="00D86E1A"/>
    <w:rsid w:val="00D91F71"/>
    <w:rsid w:val="00D9658D"/>
    <w:rsid w:val="00DA1A0D"/>
    <w:rsid w:val="00DA2D5F"/>
    <w:rsid w:val="00DA3D28"/>
    <w:rsid w:val="00DA5490"/>
    <w:rsid w:val="00DB354B"/>
    <w:rsid w:val="00DB38E9"/>
    <w:rsid w:val="00DB67FA"/>
    <w:rsid w:val="00DC03DC"/>
    <w:rsid w:val="00DC2462"/>
    <w:rsid w:val="00DC3AC4"/>
    <w:rsid w:val="00DD12AE"/>
    <w:rsid w:val="00DD1E5B"/>
    <w:rsid w:val="00DD2643"/>
    <w:rsid w:val="00DD7E4B"/>
    <w:rsid w:val="00DE2E9F"/>
    <w:rsid w:val="00DE3D10"/>
    <w:rsid w:val="00DF002C"/>
    <w:rsid w:val="00DF1277"/>
    <w:rsid w:val="00DF7591"/>
    <w:rsid w:val="00E01C68"/>
    <w:rsid w:val="00E01EBB"/>
    <w:rsid w:val="00E0590E"/>
    <w:rsid w:val="00E11EB2"/>
    <w:rsid w:val="00E130C1"/>
    <w:rsid w:val="00E13560"/>
    <w:rsid w:val="00E272F4"/>
    <w:rsid w:val="00E315BC"/>
    <w:rsid w:val="00E32CE6"/>
    <w:rsid w:val="00E32E46"/>
    <w:rsid w:val="00E364EE"/>
    <w:rsid w:val="00E3685A"/>
    <w:rsid w:val="00E43C4F"/>
    <w:rsid w:val="00E50A48"/>
    <w:rsid w:val="00E50DC1"/>
    <w:rsid w:val="00E56603"/>
    <w:rsid w:val="00E56EB4"/>
    <w:rsid w:val="00E57DCE"/>
    <w:rsid w:val="00E7046D"/>
    <w:rsid w:val="00E70AC3"/>
    <w:rsid w:val="00E7672E"/>
    <w:rsid w:val="00E76D3D"/>
    <w:rsid w:val="00E8342A"/>
    <w:rsid w:val="00E95B83"/>
    <w:rsid w:val="00E96C04"/>
    <w:rsid w:val="00EA3F07"/>
    <w:rsid w:val="00EA40F0"/>
    <w:rsid w:val="00EA57F6"/>
    <w:rsid w:val="00EA5B9F"/>
    <w:rsid w:val="00EB3224"/>
    <w:rsid w:val="00EB3582"/>
    <w:rsid w:val="00EB5406"/>
    <w:rsid w:val="00EC5C9D"/>
    <w:rsid w:val="00EC666B"/>
    <w:rsid w:val="00EC718B"/>
    <w:rsid w:val="00EC7EF8"/>
    <w:rsid w:val="00ED7322"/>
    <w:rsid w:val="00EE0CFB"/>
    <w:rsid w:val="00EE1E54"/>
    <w:rsid w:val="00EE3AA7"/>
    <w:rsid w:val="00EF07F0"/>
    <w:rsid w:val="00EF0E58"/>
    <w:rsid w:val="00EF541C"/>
    <w:rsid w:val="00F03E8D"/>
    <w:rsid w:val="00F04081"/>
    <w:rsid w:val="00F04F86"/>
    <w:rsid w:val="00F07CF4"/>
    <w:rsid w:val="00F123BA"/>
    <w:rsid w:val="00F12D2B"/>
    <w:rsid w:val="00F14633"/>
    <w:rsid w:val="00F14698"/>
    <w:rsid w:val="00F234EC"/>
    <w:rsid w:val="00F23F87"/>
    <w:rsid w:val="00F2493F"/>
    <w:rsid w:val="00F256BE"/>
    <w:rsid w:val="00F27365"/>
    <w:rsid w:val="00F27E46"/>
    <w:rsid w:val="00F311F4"/>
    <w:rsid w:val="00F32226"/>
    <w:rsid w:val="00F3239F"/>
    <w:rsid w:val="00F33210"/>
    <w:rsid w:val="00F33B90"/>
    <w:rsid w:val="00F35623"/>
    <w:rsid w:val="00F46C7F"/>
    <w:rsid w:val="00F47CAA"/>
    <w:rsid w:val="00F51624"/>
    <w:rsid w:val="00F57C8A"/>
    <w:rsid w:val="00F62710"/>
    <w:rsid w:val="00F65A40"/>
    <w:rsid w:val="00F66FD3"/>
    <w:rsid w:val="00F71DA0"/>
    <w:rsid w:val="00F7366A"/>
    <w:rsid w:val="00F73B29"/>
    <w:rsid w:val="00F756F9"/>
    <w:rsid w:val="00F87481"/>
    <w:rsid w:val="00F91F1F"/>
    <w:rsid w:val="00FA322E"/>
    <w:rsid w:val="00FA4750"/>
    <w:rsid w:val="00FA664C"/>
    <w:rsid w:val="00FB1E5A"/>
    <w:rsid w:val="00FB427C"/>
    <w:rsid w:val="00FB4A1C"/>
    <w:rsid w:val="00FB5CD7"/>
    <w:rsid w:val="00FC24E2"/>
    <w:rsid w:val="00FC49A9"/>
    <w:rsid w:val="00FC6167"/>
    <w:rsid w:val="00FC6A8D"/>
    <w:rsid w:val="00FC7CBB"/>
    <w:rsid w:val="00FD446F"/>
    <w:rsid w:val="00FD5262"/>
    <w:rsid w:val="00FD5846"/>
    <w:rsid w:val="00FD76EB"/>
    <w:rsid w:val="00FD7AB0"/>
    <w:rsid w:val="00FE6A10"/>
    <w:rsid w:val="00FE7838"/>
    <w:rsid w:val="00FF17BA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1850"/>
  <w15:chartTrackingRefBased/>
  <w15:docId w15:val="{975C1F74-476A-41E2-B57D-7A926D2F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Std Book" w:eastAsiaTheme="minorHAnsi" w:hAnsi="Futura Std Book" w:cstheme="minorBidi"/>
        <w:kern w:val="2"/>
        <w:sz w:val="22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9F"/>
    <w:pPr>
      <w:spacing w:line="276" w:lineRule="auto"/>
    </w:pPr>
    <w:rPr>
      <w:rFonts w:ascii="Arial" w:eastAsia="Arial" w:hAnsi="Arial" w:cs="Arial"/>
      <w:kern w:val="0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3B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B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B9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B9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B9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B9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B9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B9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B9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CC5B60"/>
    <w:pPr>
      <w:spacing w:line="240" w:lineRule="auto"/>
    </w:pPr>
    <w:rPr>
      <w:rFonts w:ascii="Futura Std Book" w:eastAsia="MS Mincho" w:hAnsi="Futura Std Book" w:cs="Times New Roman"/>
      <w:szCs w:val="20"/>
      <w:lang w:val="en-US"/>
    </w:rPr>
  </w:style>
  <w:style w:type="table" w:styleId="Tablaconcuadrcula">
    <w:name w:val="Table Grid"/>
    <w:basedOn w:val="Tablanormal"/>
    <w:uiPriority w:val="39"/>
    <w:rsid w:val="00F71DA0"/>
    <w:rPr>
      <w:rFonts w:eastAsia="MS Mincho" w:cs="Times New Roman"/>
      <w:kern w:val="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73B9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B9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3B9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3B9F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3B9F"/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3B9F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3B9F"/>
    <w:rPr>
      <w:rFonts w:asciiTheme="minorHAnsi" w:eastAsiaTheme="majorEastAsia" w:hAnsiTheme="minorHAnsi" w:cstheme="majorBidi"/>
      <w:color w:val="595959" w:themeColor="text1" w:themeTint="A6"/>
      <w:kern w:val="0"/>
      <w:szCs w:val="22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3B9F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3B9F"/>
    <w:rPr>
      <w:rFonts w:asciiTheme="minorHAnsi" w:eastAsiaTheme="majorEastAsia" w:hAnsiTheme="minorHAnsi" w:cstheme="majorBidi"/>
      <w:color w:val="272727" w:themeColor="text1" w:themeTint="D8"/>
      <w:kern w:val="0"/>
      <w:szCs w:val="22"/>
      <w:lang w:val="en-U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7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73B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B9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873B9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73B9F"/>
    <w:pPr>
      <w:spacing w:before="160" w:after="160" w:line="240" w:lineRule="auto"/>
      <w:jc w:val="center"/>
    </w:pPr>
    <w:rPr>
      <w:rFonts w:ascii="Futura Std Book" w:eastAsiaTheme="minorEastAsia" w:hAnsi="Futura Std Book" w:cstheme="minorBidi"/>
      <w:i/>
      <w:iCs/>
      <w:color w:val="404040" w:themeColor="text1" w:themeTint="BF"/>
      <w:lang w:val="en-US" w:eastAsia="en-US"/>
    </w:rPr>
  </w:style>
  <w:style w:type="character" w:customStyle="1" w:styleId="CitaCar">
    <w:name w:val="Cita Car"/>
    <w:basedOn w:val="Fuentedeprrafopredeter"/>
    <w:link w:val="Cita"/>
    <w:uiPriority w:val="29"/>
    <w:rsid w:val="00873B9F"/>
    <w:rPr>
      <w:rFonts w:eastAsiaTheme="minorEastAsia"/>
      <w:i/>
      <w:iCs/>
      <w:color w:val="404040" w:themeColor="text1" w:themeTint="BF"/>
      <w:kern w:val="0"/>
      <w:szCs w:val="22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873B9F"/>
    <w:pPr>
      <w:spacing w:line="240" w:lineRule="auto"/>
      <w:ind w:left="720"/>
      <w:contextualSpacing/>
    </w:pPr>
    <w:rPr>
      <w:rFonts w:ascii="Futura Std Book" w:eastAsiaTheme="minorEastAsia" w:hAnsi="Futura Std Book" w:cstheme="minorBidi"/>
      <w:lang w:val="en-US" w:eastAsia="en-US"/>
    </w:rPr>
  </w:style>
  <w:style w:type="character" w:styleId="nfasisintenso">
    <w:name w:val="Intense Emphasis"/>
    <w:basedOn w:val="Fuentedeprrafopredeter"/>
    <w:uiPriority w:val="21"/>
    <w:qFormat/>
    <w:rsid w:val="00873B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Futura Std Book" w:eastAsiaTheme="minorEastAsia" w:hAnsi="Futura Std Book" w:cstheme="minorBidi"/>
      <w:i/>
      <w:iCs/>
      <w:color w:val="0F4761" w:themeColor="accent1" w:themeShade="BF"/>
      <w:lang w:val="en-U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B9F"/>
    <w:rPr>
      <w:rFonts w:eastAsiaTheme="minorEastAsia"/>
      <w:i/>
      <w:iCs/>
      <w:color w:val="0F4761" w:themeColor="accent1" w:themeShade="BF"/>
      <w:kern w:val="0"/>
      <w:szCs w:val="22"/>
      <w:lang w:val="en-U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73B9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873B9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B9F"/>
    <w:rPr>
      <w:rFonts w:ascii="Arial" w:eastAsia="Arial" w:hAnsi="Arial" w:cs="Arial"/>
      <w:kern w:val="0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ACOFI Dirección | Luis Alberto González Araujo</dc:creator>
  <cp:keywords/>
  <dc:description/>
  <cp:lastModifiedBy>ACOFI Dirección | Luis Alberto González Araujo</cp:lastModifiedBy>
  <cp:revision>1</cp:revision>
  <dcterms:created xsi:type="dcterms:W3CDTF">2026-03-08T21:20:00Z</dcterms:created>
  <dcterms:modified xsi:type="dcterms:W3CDTF">2026-03-08T21:20:00Z</dcterms:modified>
</cp:coreProperties>
</file>